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98A3" w14:textId="26F41357" w:rsidR="00BE1284" w:rsidRDefault="00345E3C" w:rsidP="00A53B4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81E038" wp14:editId="4EC66085">
            <wp:simplePos x="0" y="0"/>
            <wp:positionH relativeFrom="margin">
              <wp:posOffset>-676275</wp:posOffset>
            </wp:positionH>
            <wp:positionV relativeFrom="paragraph">
              <wp:posOffset>171450</wp:posOffset>
            </wp:positionV>
            <wp:extent cx="2145665" cy="6600825"/>
            <wp:effectExtent l="0" t="0" r="6985" b="9525"/>
            <wp:wrapTight wrapText="bothSides">
              <wp:wrapPolygon edited="0">
                <wp:start x="0" y="0"/>
                <wp:lineTo x="0" y="21569"/>
                <wp:lineTo x="21479" y="21569"/>
                <wp:lineTo x="21479" y="0"/>
                <wp:lineTo x="0" y="0"/>
              </wp:wrapPolygon>
            </wp:wrapTight>
            <wp:docPr id="78819023" name="Picture 3" descr="A list of people's n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9023" name="Picture 3" descr="A list of people's nam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7D195" w14:textId="49FA6B52" w:rsidR="00BE1284" w:rsidRDefault="00BE1284" w:rsidP="00A53B47">
      <w:pPr>
        <w:rPr>
          <w:b/>
          <w:bCs/>
          <w:sz w:val="24"/>
          <w:szCs w:val="24"/>
        </w:rPr>
      </w:pPr>
    </w:p>
    <w:p w14:paraId="4CE5CCB9" w14:textId="66677DDB" w:rsidR="00772AF5" w:rsidRDefault="00A53B47" w:rsidP="00A53B47">
      <w:pPr>
        <w:rPr>
          <w:sz w:val="24"/>
          <w:szCs w:val="24"/>
        </w:rPr>
      </w:pPr>
      <w:r w:rsidRPr="00772AF5">
        <w:rPr>
          <w:b/>
          <w:bCs/>
          <w:sz w:val="24"/>
          <w:szCs w:val="24"/>
        </w:rPr>
        <w:t>PRESS RELEASE</w:t>
      </w:r>
      <w:r w:rsidRPr="00772AF5">
        <w:rPr>
          <w:b/>
          <w:bCs/>
          <w:sz w:val="24"/>
          <w:szCs w:val="24"/>
        </w:rPr>
        <w:tab/>
      </w:r>
      <w:r w:rsidRPr="00772AF5">
        <w:rPr>
          <w:b/>
          <w:bCs/>
          <w:sz w:val="24"/>
          <w:szCs w:val="24"/>
        </w:rPr>
        <w:tab/>
      </w:r>
      <w:r w:rsidR="0030552F">
        <w:rPr>
          <w:b/>
          <w:bCs/>
          <w:sz w:val="24"/>
          <w:szCs w:val="24"/>
        </w:rPr>
        <w:tab/>
      </w:r>
      <w:r w:rsidR="005A02E2">
        <w:rPr>
          <w:b/>
          <w:bCs/>
          <w:sz w:val="24"/>
          <w:szCs w:val="24"/>
        </w:rPr>
        <w:tab/>
      </w:r>
      <w:r w:rsidRPr="00772AF5">
        <w:rPr>
          <w:b/>
          <w:bCs/>
          <w:sz w:val="24"/>
          <w:szCs w:val="24"/>
        </w:rPr>
        <w:t>FOR MORE INFORMATION</w:t>
      </w:r>
      <w:r w:rsidRPr="00772AF5">
        <w:rPr>
          <w:b/>
          <w:bCs/>
          <w:sz w:val="24"/>
          <w:szCs w:val="24"/>
        </w:rPr>
        <w:br/>
        <w:t>FOR IMMEDIATE USE</w:t>
      </w:r>
      <w:r w:rsidRPr="00772AF5">
        <w:rPr>
          <w:b/>
          <w:bCs/>
          <w:sz w:val="24"/>
          <w:szCs w:val="24"/>
        </w:rPr>
        <w:tab/>
      </w:r>
      <w:r w:rsidRPr="00772AF5">
        <w:rPr>
          <w:sz w:val="24"/>
          <w:szCs w:val="24"/>
        </w:rPr>
        <w:tab/>
      </w:r>
      <w:r w:rsidRPr="00772AF5">
        <w:rPr>
          <w:sz w:val="24"/>
          <w:szCs w:val="24"/>
        </w:rPr>
        <w:tab/>
      </w:r>
      <w:r w:rsidR="00772AF5" w:rsidRPr="00772AF5">
        <w:rPr>
          <w:sz w:val="24"/>
          <w:szCs w:val="24"/>
        </w:rPr>
        <w:t>Leanna Dunaway</w:t>
      </w:r>
      <w:r w:rsidR="00772AF5" w:rsidRPr="00772AF5">
        <w:rPr>
          <w:sz w:val="24"/>
          <w:szCs w:val="24"/>
        </w:rPr>
        <w:br/>
      </w:r>
      <w:r w:rsidR="00772AF5" w:rsidRPr="00772AF5">
        <w:rPr>
          <w:sz w:val="24"/>
          <w:szCs w:val="24"/>
        </w:rPr>
        <w:tab/>
      </w:r>
      <w:r w:rsidR="00772AF5" w:rsidRPr="00772AF5">
        <w:rPr>
          <w:sz w:val="24"/>
          <w:szCs w:val="24"/>
        </w:rPr>
        <w:tab/>
      </w:r>
      <w:r w:rsidR="00772AF5" w:rsidRPr="00772AF5">
        <w:rPr>
          <w:sz w:val="24"/>
          <w:szCs w:val="24"/>
        </w:rPr>
        <w:tab/>
      </w:r>
      <w:r w:rsidR="00772AF5" w:rsidRPr="00772AF5">
        <w:rPr>
          <w:sz w:val="24"/>
          <w:szCs w:val="24"/>
        </w:rPr>
        <w:tab/>
      </w:r>
      <w:r w:rsidR="00772AF5" w:rsidRPr="00772AF5">
        <w:rPr>
          <w:sz w:val="24"/>
          <w:szCs w:val="24"/>
        </w:rPr>
        <w:tab/>
      </w:r>
      <w:r w:rsidR="00772AF5" w:rsidRPr="00772AF5">
        <w:rPr>
          <w:sz w:val="24"/>
          <w:szCs w:val="24"/>
        </w:rPr>
        <w:tab/>
        <w:t>Phone: 330-399-3606</w:t>
      </w:r>
      <w:r w:rsidR="00772AF5" w:rsidRPr="00772AF5">
        <w:rPr>
          <w:sz w:val="24"/>
          <w:szCs w:val="24"/>
        </w:rPr>
        <w:br/>
        <w:t xml:space="preserve">Email: </w:t>
      </w:r>
      <w:hyperlink r:id="rId7" w:history="1">
        <w:r w:rsidR="00772AF5" w:rsidRPr="00772AF5">
          <w:rPr>
            <w:rStyle w:val="Hyperlink"/>
            <w:sz w:val="24"/>
            <w:szCs w:val="24"/>
          </w:rPr>
          <w:t>warren.philharmonic@gmail.com</w:t>
        </w:r>
      </w:hyperlink>
      <w:r w:rsidR="00593553">
        <w:rPr>
          <w:sz w:val="24"/>
          <w:szCs w:val="24"/>
        </w:rPr>
        <w:br/>
        <w:t xml:space="preserve">Website: </w:t>
      </w:r>
      <w:hyperlink r:id="rId8" w:history="1">
        <w:r w:rsidR="00593553" w:rsidRPr="00593553">
          <w:rPr>
            <w:rStyle w:val="Hyperlink"/>
            <w:sz w:val="24"/>
            <w:szCs w:val="24"/>
          </w:rPr>
          <w:t>https://www.warren-philharmonic.org/</w:t>
        </w:r>
      </w:hyperlink>
    </w:p>
    <w:p w14:paraId="6030F496" w14:textId="74380A88" w:rsidR="00772AF5" w:rsidRDefault="00772AF5" w:rsidP="00A53B47">
      <w:pPr>
        <w:rPr>
          <w:sz w:val="24"/>
          <w:szCs w:val="24"/>
        </w:rPr>
      </w:pPr>
    </w:p>
    <w:p w14:paraId="7027FC44" w14:textId="71C2549F" w:rsidR="00772AF5" w:rsidRDefault="00772AF5" w:rsidP="001E5CD4">
      <w:pPr>
        <w:jc w:val="center"/>
        <w:rPr>
          <w:b/>
          <w:bCs/>
          <w:sz w:val="24"/>
          <w:szCs w:val="24"/>
        </w:rPr>
      </w:pPr>
      <w:r w:rsidRPr="00772AF5">
        <w:rPr>
          <w:b/>
          <w:bCs/>
          <w:sz w:val="24"/>
          <w:szCs w:val="24"/>
        </w:rPr>
        <w:t>Songs and Dances</w:t>
      </w:r>
      <w:r>
        <w:rPr>
          <w:b/>
          <w:bCs/>
          <w:sz w:val="24"/>
          <w:szCs w:val="24"/>
        </w:rPr>
        <w:br/>
      </w:r>
      <w:r w:rsidRPr="00772AF5">
        <w:rPr>
          <w:b/>
          <w:bCs/>
          <w:sz w:val="24"/>
          <w:szCs w:val="24"/>
        </w:rPr>
        <w:t>Warren Philharmonic Concert -</w:t>
      </w:r>
      <w:r>
        <w:rPr>
          <w:sz w:val="24"/>
          <w:szCs w:val="24"/>
        </w:rPr>
        <w:t xml:space="preserve"> </w:t>
      </w:r>
      <w:r w:rsidRPr="00772AF5">
        <w:rPr>
          <w:b/>
          <w:bCs/>
          <w:sz w:val="24"/>
          <w:szCs w:val="24"/>
        </w:rPr>
        <w:t>Saturday, November 9</w:t>
      </w:r>
      <w:r w:rsidR="001E5CD4" w:rsidRPr="001E5CD4">
        <w:rPr>
          <w:b/>
          <w:bCs/>
          <w:sz w:val="24"/>
          <w:szCs w:val="24"/>
          <w:vertAlign w:val="superscript"/>
        </w:rPr>
        <w:t>th</w:t>
      </w:r>
      <w:r w:rsidRPr="00772AF5">
        <w:rPr>
          <w:b/>
          <w:bCs/>
          <w:sz w:val="24"/>
          <w:szCs w:val="24"/>
        </w:rPr>
        <w:t xml:space="preserve">, 2024 </w:t>
      </w:r>
      <w:r>
        <w:rPr>
          <w:b/>
          <w:bCs/>
          <w:sz w:val="24"/>
          <w:szCs w:val="24"/>
        </w:rPr>
        <w:t xml:space="preserve">at </w:t>
      </w:r>
      <w:r w:rsidRPr="00772AF5">
        <w:rPr>
          <w:b/>
          <w:bCs/>
          <w:sz w:val="24"/>
          <w:szCs w:val="24"/>
        </w:rPr>
        <w:t>7:00 PM</w:t>
      </w:r>
      <w:r>
        <w:rPr>
          <w:b/>
          <w:bCs/>
          <w:sz w:val="24"/>
          <w:szCs w:val="24"/>
        </w:rPr>
        <w:br/>
        <w:t xml:space="preserve">First Presbyterian Church, </w:t>
      </w:r>
      <w:r w:rsidRPr="00772AF5">
        <w:rPr>
          <w:b/>
          <w:bCs/>
          <w:sz w:val="24"/>
          <w:szCs w:val="24"/>
        </w:rPr>
        <w:t>256 Mahoning Avenue, NW, Warren 4448</w:t>
      </w:r>
      <w:r>
        <w:rPr>
          <w:b/>
          <w:bCs/>
          <w:sz w:val="24"/>
          <w:szCs w:val="24"/>
        </w:rPr>
        <w:t>3</w:t>
      </w:r>
    </w:p>
    <w:p w14:paraId="04F45A24" w14:textId="7493D6D9" w:rsidR="00772AF5" w:rsidRDefault="00772AF5" w:rsidP="00772AF5">
      <w:pPr>
        <w:rPr>
          <w:sz w:val="24"/>
          <w:szCs w:val="24"/>
        </w:rPr>
      </w:pPr>
      <w:r>
        <w:rPr>
          <w:sz w:val="24"/>
          <w:szCs w:val="24"/>
        </w:rPr>
        <w:t xml:space="preserve">The Warren Philharmonic Orchestra Fall 2024 Concert will begin at 7:00 PM at the First Presbyterian Church, </w:t>
      </w:r>
      <w:r w:rsidR="005F689F">
        <w:rPr>
          <w:sz w:val="24"/>
          <w:szCs w:val="24"/>
        </w:rPr>
        <w:t>2</w:t>
      </w:r>
      <w:r>
        <w:rPr>
          <w:sz w:val="24"/>
          <w:szCs w:val="24"/>
        </w:rPr>
        <w:t>56 Mahoning Avenue, NW, in downtown Warren, OH.</w:t>
      </w:r>
      <w:r w:rsidR="00FC18E3">
        <w:rPr>
          <w:sz w:val="24"/>
          <w:szCs w:val="24"/>
        </w:rPr>
        <w:t xml:space="preserve"> The concert date is November 9</w:t>
      </w:r>
      <w:r w:rsidR="00FC18E3" w:rsidRPr="00FC18E3">
        <w:rPr>
          <w:sz w:val="24"/>
          <w:szCs w:val="24"/>
          <w:vertAlign w:val="superscript"/>
        </w:rPr>
        <w:t>th</w:t>
      </w:r>
      <w:r w:rsidR="00FC18E3">
        <w:rPr>
          <w:sz w:val="24"/>
          <w:szCs w:val="24"/>
        </w:rPr>
        <w:t>, 2024.</w:t>
      </w:r>
    </w:p>
    <w:p w14:paraId="1C382205" w14:textId="08E31E08" w:rsidR="00772AF5" w:rsidRDefault="00772AF5" w:rsidP="00772AF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72AF5">
        <w:rPr>
          <w:sz w:val="24"/>
          <w:szCs w:val="24"/>
        </w:rPr>
        <w:t>Warren G</w:t>
      </w:r>
      <w:r w:rsidR="00A767E8">
        <w:rPr>
          <w:sz w:val="24"/>
          <w:szCs w:val="24"/>
        </w:rPr>
        <w:t>.</w:t>
      </w:r>
      <w:r w:rsidRPr="00772AF5">
        <w:rPr>
          <w:sz w:val="24"/>
          <w:szCs w:val="24"/>
        </w:rPr>
        <w:t xml:space="preserve"> Harding Symphonic Band will open the concert.</w:t>
      </w:r>
    </w:p>
    <w:p w14:paraId="1793B5BE" w14:textId="0A51E452" w:rsidR="00772AF5" w:rsidRDefault="00593553" w:rsidP="00772AF5">
      <w:pPr>
        <w:rPr>
          <w:sz w:val="24"/>
          <w:szCs w:val="24"/>
        </w:rPr>
      </w:pPr>
      <w:r>
        <w:rPr>
          <w:sz w:val="24"/>
          <w:szCs w:val="24"/>
        </w:rPr>
        <w:t xml:space="preserve">The Warren Philharmonic Orchestra will perform </w:t>
      </w:r>
      <w:r w:rsidRPr="00593553">
        <w:rPr>
          <w:sz w:val="24"/>
          <w:szCs w:val="24"/>
        </w:rPr>
        <w:t>Overture to Die Fledermaus</w:t>
      </w:r>
      <w:r>
        <w:rPr>
          <w:sz w:val="24"/>
          <w:szCs w:val="24"/>
        </w:rPr>
        <w:t xml:space="preserve"> by </w:t>
      </w:r>
      <w:r w:rsidRPr="00593553">
        <w:rPr>
          <w:sz w:val="24"/>
          <w:szCs w:val="24"/>
        </w:rPr>
        <w:t>Richard Strauss (1864 -1949)</w:t>
      </w:r>
      <w:r>
        <w:rPr>
          <w:sz w:val="24"/>
          <w:szCs w:val="24"/>
        </w:rPr>
        <w:t xml:space="preserve">, </w:t>
      </w:r>
      <w:r w:rsidRPr="00593553">
        <w:rPr>
          <w:sz w:val="24"/>
          <w:szCs w:val="24"/>
        </w:rPr>
        <w:t>Pavane</w:t>
      </w:r>
      <w:r>
        <w:rPr>
          <w:sz w:val="24"/>
          <w:szCs w:val="24"/>
        </w:rPr>
        <w:t xml:space="preserve"> by </w:t>
      </w:r>
      <w:r w:rsidRPr="00593553">
        <w:rPr>
          <w:sz w:val="24"/>
          <w:szCs w:val="24"/>
        </w:rPr>
        <w:t>Gabriel Fauré (1845-1924)</w:t>
      </w:r>
      <w:r>
        <w:rPr>
          <w:sz w:val="24"/>
          <w:szCs w:val="24"/>
        </w:rPr>
        <w:t xml:space="preserve">, </w:t>
      </w:r>
      <w:r w:rsidRPr="00593553">
        <w:rPr>
          <w:sz w:val="24"/>
          <w:szCs w:val="24"/>
        </w:rPr>
        <w:t>Danzon No. 2</w:t>
      </w:r>
      <w:r>
        <w:rPr>
          <w:sz w:val="24"/>
          <w:szCs w:val="24"/>
        </w:rPr>
        <w:t xml:space="preserve"> by </w:t>
      </w:r>
      <w:r w:rsidRPr="00593553">
        <w:rPr>
          <w:sz w:val="24"/>
          <w:szCs w:val="24"/>
        </w:rPr>
        <w:t>Arturo Márquez (1950)</w:t>
      </w:r>
      <w:r>
        <w:rPr>
          <w:sz w:val="24"/>
          <w:szCs w:val="24"/>
        </w:rPr>
        <w:t xml:space="preserve">, and </w:t>
      </w:r>
      <w:r w:rsidRPr="00593553">
        <w:rPr>
          <w:sz w:val="24"/>
          <w:szCs w:val="24"/>
        </w:rPr>
        <w:t>Symphony No. 8</w:t>
      </w:r>
      <w:r>
        <w:rPr>
          <w:sz w:val="24"/>
          <w:szCs w:val="24"/>
        </w:rPr>
        <w:t xml:space="preserve"> by </w:t>
      </w:r>
      <w:r w:rsidRPr="00593553">
        <w:rPr>
          <w:sz w:val="24"/>
          <w:szCs w:val="24"/>
        </w:rPr>
        <w:t>Antonin Dvorak (1841-1904)</w:t>
      </w:r>
      <w:r>
        <w:rPr>
          <w:sz w:val="24"/>
          <w:szCs w:val="24"/>
        </w:rPr>
        <w:t>. Program notes will be posted on the Warren Philharmonic Orchestra website.</w:t>
      </w:r>
    </w:p>
    <w:p w14:paraId="600E4840" w14:textId="0EFD40D0" w:rsidR="00593553" w:rsidRPr="00593553" w:rsidRDefault="00593553" w:rsidP="00593553">
      <w:pPr>
        <w:rPr>
          <w:sz w:val="24"/>
          <w:szCs w:val="24"/>
        </w:rPr>
      </w:pPr>
      <w:r w:rsidRPr="00593553">
        <w:rPr>
          <w:sz w:val="24"/>
          <w:szCs w:val="24"/>
        </w:rPr>
        <w:t xml:space="preserve">The Warren Philharmonic’s 45-plus professional musicians with 50 different instruments have won raves for their superb performances, stellar musicianship and captivating programs of compositions from the 1700s to pieces just composed. The </w:t>
      </w:r>
      <w:r w:rsidR="00013910">
        <w:rPr>
          <w:sz w:val="24"/>
          <w:szCs w:val="24"/>
        </w:rPr>
        <w:t>November Fall</w:t>
      </w:r>
      <w:r w:rsidRPr="00593553">
        <w:rPr>
          <w:sz w:val="24"/>
          <w:szCs w:val="24"/>
        </w:rPr>
        <w:t xml:space="preserve"> concert </w:t>
      </w:r>
      <w:r>
        <w:rPr>
          <w:sz w:val="24"/>
          <w:szCs w:val="24"/>
        </w:rPr>
        <w:t>opens</w:t>
      </w:r>
      <w:r w:rsidRPr="00593553">
        <w:rPr>
          <w:sz w:val="24"/>
          <w:szCs w:val="24"/>
        </w:rPr>
        <w:t xml:space="preserve"> the Orchestra’s 5</w:t>
      </w:r>
      <w:r>
        <w:rPr>
          <w:sz w:val="24"/>
          <w:szCs w:val="24"/>
        </w:rPr>
        <w:t>9</w:t>
      </w:r>
      <w:r w:rsidRPr="00593553">
        <w:rPr>
          <w:sz w:val="24"/>
          <w:szCs w:val="24"/>
        </w:rPr>
        <w:t>th performance season.</w:t>
      </w:r>
    </w:p>
    <w:p w14:paraId="1A9FD419" w14:textId="77777777" w:rsidR="0030552F" w:rsidRDefault="0030552F" w:rsidP="00593553">
      <w:pPr>
        <w:rPr>
          <w:sz w:val="24"/>
          <w:szCs w:val="24"/>
        </w:rPr>
      </w:pPr>
    </w:p>
    <w:p w14:paraId="7661E297" w14:textId="2F0CFF9C" w:rsidR="0030552F" w:rsidRDefault="00333FE2" w:rsidP="0059355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D3C9255" wp14:editId="6D7184E9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2235200" cy="6875780"/>
            <wp:effectExtent l="0" t="0" r="0" b="1270"/>
            <wp:wrapTight wrapText="bothSides">
              <wp:wrapPolygon edited="0">
                <wp:start x="0" y="0"/>
                <wp:lineTo x="0" y="21544"/>
                <wp:lineTo x="21355" y="21544"/>
                <wp:lineTo x="21355" y="0"/>
                <wp:lineTo x="0" y="0"/>
              </wp:wrapPolygon>
            </wp:wrapTight>
            <wp:docPr id="958196254" name="Picture 4" descr="A list of people's n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96254" name="Picture 4" descr="A list of people's nam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687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1CA50" w14:textId="3A0D65F3" w:rsidR="0030552F" w:rsidRDefault="0030552F" w:rsidP="00593553">
      <w:pPr>
        <w:rPr>
          <w:sz w:val="24"/>
          <w:szCs w:val="24"/>
        </w:rPr>
      </w:pPr>
    </w:p>
    <w:p w14:paraId="1EF6ADC6" w14:textId="2DA2A022" w:rsidR="00593553" w:rsidRPr="00593553" w:rsidRDefault="00593553" w:rsidP="00593553">
      <w:pPr>
        <w:rPr>
          <w:sz w:val="24"/>
          <w:szCs w:val="24"/>
        </w:rPr>
      </w:pPr>
      <w:r w:rsidRPr="00593553">
        <w:rPr>
          <w:sz w:val="24"/>
          <w:szCs w:val="24"/>
        </w:rPr>
        <w:t xml:space="preserve">Tickets for the </w:t>
      </w:r>
      <w:r>
        <w:rPr>
          <w:sz w:val="24"/>
          <w:szCs w:val="24"/>
        </w:rPr>
        <w:t>November 9th</w:t>
      </w:r>
      <w:r w:rsidRPr="00593553">
        <w:rPr>
          <w:sz w:val="24"/>
          <w:szCs w:val="24"/>
        </w:rPr>
        <w:t xml:space="preserve">, 2024, concert can be purchased at the door: adults $30.00, students $15.00. Children under the age of 13 are admitted free, with a parent or guardian. Phone the Warren Philharmonic Orchestra office at 330-399-3606 or send email to </w:t>
      </w:r>
      <w:hyperlink r:id="rId9" w:history="1">
        <w:r w:rsidRPr="00593553">
          <w:rPr>
            <w:rStyle w:val="Hyperlink"/>
            <w:sz w:val="24"/>
            <w:szCs w:val="24"/>
          </w:rPr>
          <w:t>warren.philharmonic@gmail.com</w:t>
        </w:r>
      </w:hyperlink>
      <w:r w:rsidRPr="00593553">
        <w:rPr>
          <w:sz w:val="24"/>
          <w:szCs w:val="24"/>
        </w:rPr>
        <w:t xml:space="preserve"> for more information. Facebook: Warren Philharmonic Orchestra. Website: </w:t>
      </w:r>
      <w:hyperlink r:id="rId10" w:history="1">
        <w:r w:rsidRPr="00593553">
          <w:rPr>
            <w:rStyle w:val="Hyperlink"/>
            <w:sz w:val="24"/>
            <w:szCs w:val="24"/>
          </w:rPr>
          <w:t>http://www.warren-philharmonic.org/</w:t>
        </w:r>
      </w:hyperlink>
    </w:p>
    <w:p w14:paraId="642F0684" w14:textId="77777777" w:rsidR="00593553" w:rsidRPr="00772AF5" w:rsidRDefault="00593553" w:rsidP="00772AF5">
      <w:pPr>
        <w:rPr>
          <w:sz w:val="24"/>
          <w:szCs w:val="24"/>
        </w:rPr>
      </w:pPr>
    </w:p>
    <w:p w14:paraId="6BF206F0" w14:textId="6AC02974" w:rsidR="00772AF5" w:rsidRPr="00772AF5" w:rsidRDefault="00772AF5" w:rsidP="00772AF5">
      <w:pPr>
        <w:jc w:val="center"/>
        <w:rPr>
          <w:sz w:val="24"/>
          <w:szCs w:val="24"/>
        </w:rPr>
      </w:pPr>
    </w:p>
    <w:p w14:paraId="0D57581F" w14:textId="77777777" w:rsidR="00A53B47" w:rsidRPr="00A53B47" w:rsidRDefault="00A53B47" w:rsidP="00A53B47">
      <w:pPr>
        <w:rPr>
          <w:sz w:val="28"/>
          <w:szCs w:val="28"/>
        </w:rPr>
      </w:pPr>
    </w:p>
    <w:sectPr w:rsidR="00A53B47" w:rsidRPr="00A53B47" w:rsidSect="00333FE2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4DE9" w14:textId="77777777" w:rsidR="008B6B21" w:rsidRDefault="008B6B21" w:rsidP="00A53B47">
      <w:pPr>
        <w:spacing w:after="0" w:line="240" w:lineRule="auto"/>
      </w:pPr>
      <w:r>
        <w:separator/>
      </w:r>
    </w:p>
  </w:endnote>
  <w:endnote w:type="continuationSeparator" w:id="0">
    <w:p w14:paraId="3F9C5D8A" w14:textId="77777777" w:rsidR="008B6B21" w:rsidRDefault="008B6B21" w:rsidP="00A5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ACFF" w14:textId="5F4B63BB" w:rsidR="00A53B47" w:rsidRDefault="00BE1284" w:rsidP="005A02E2">
    <w:pPr>
      <w:pStyle w:val="Footer"/>
      <w:jc w:val="center"/>
    </w:pPr>
    <w:r>
      <w:t>P.O. Box 8507 | Warren, OH 44484-8507 | 154 N. Park Avenue | Warren, OH 44481</w:t>
    </w:r>
  </w:p>
  <w:p w14:paraId="633126E8" w14:textId="0D8327F0" w:rsidR="00BE1284" w:rsidRPr="00BE1284" w:rsidRDefault="00BE1284" w:rsidP="005A02E2">
    <w:pPr>
      <w:pStyle w:val="Footer"/>
      <w:jc w:val="center"/>
    </w:pPr>
    <w:r>
      <w:t xml:space="preserve">330-399-3606 | </w:t>
    </w:r>
    <w:hyperlink r:id="rId1" w:history="1">
      <w:r w:rsidRPr="007F3457">
        <w:rPr>
          <w:rStyle w:val="Hyperlink"/>
        </w:rPr>
        <w:t>www.warren-philharmonic.org</w:t>
      </w:r>
    </w:hyperlink>
    <w:r>
      <w:t xml:space="preserve"> | email: warren-pharmonic@gmail.com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C2648" w14:textId="77777777" w:rsidR="008B6B21" w:rsidRDefault="008B6B21" w:rsidP="00A53B47">
      <w:pPr>
        <w:spacing w:after="0" w:line="240" w:lineRule="auto"/>
      </w:pPr>
      <w:r>
        <w:separator/>
      </w:r>
    </w:p>
  </w:footnote>
  <w:footnote w:type="continuationSeparator" w:id="0">
    <w:p w14:paraId="014C7DEC" w14:textId="77777777" w:rsidR="008B6B21" w:rsidRDefault="008B6B21" w:rsidP="00A5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5645" w14:textId="08179E73" w:rsidR="00BE1284" w:rsidRDefault="00BE1284">
    <w:pPr>
      <w:pStyle w:val="Header"/>
    </w:pPr>
    <w:r>
      <w:rPr>
        <w:noProof/>
      </w:rPr>
      <w:drawing>
        <wp:inline distT="0" distB="0" distL="0" distR="0" wp14:anchorId="0D265542" wp14:editId="0636E8D3">
          <wp:extent cx="5981700" cy="1520825"/>
          <wp:effectExtent l="0" t="0" r="0" b="3175"/>
          <wp:docPr id="161168267" name="Picture 1" descr="A red circle with a yellow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68267" name="Picture 1" descr="A red circle with a yellow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52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47"/>
    <w:rsid w:val="00013910"/>
    <w:rsid w:val="001448FF"/>
    <w:rsid w:val="001A29B3"/>
    <w:rsid w:val="001E5CD4"/>
    <w:rsid w:val="0027228D"/>
    <w:rsid w:val="00285F0C"/>
    <w:rsid w:val="0030552F"/>
    <w:rsid w:val="00333FE2"/>
    <w:rsid w:val="00345E3C"/>
    <w:rsid w:val="00593553"/>
    <w:rsid w:val="005A02E2"/>
    <w:rsid w:val="005A290F"/>
    <w:rsid w:val="005F689F"/>
    <w:rsid w:val="00601900"/>
    <w:rsid w:val="00730932"/>
    <w:rsid w:val="00772AF5"/>
    <w:rsid w:val="007E48E0"/>
    <w:rsid w:val="008B6B21"/>
    <w:rsid w:val="00975AE5"/>
    <w:rsid w:val="00A13489"/>
    <w:rsid w:val="00A33126"/>
    <w:rsid w:val="00A53B47"/>
    <w:rsid w:val="00A767E8"/>
    <w:rsid w:val="00BE1284"/>
    <w:rsid w:val="00DC7FEA"/>
    <w:rsid w:val="00DE23C2"/>
    <w:rsid w:val="00F974C5"/>
    <w:rsid w:val="00FA36D0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2BFF0"/>
  <w15:chartTrackingRefBased/>
  <w15:docId w15:val="{89E2DC7D-A118-45F0-8F85-0F0391F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B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B47"/>
  </w:style>
  <w:style w:type="paragraph" w:styleId="Footer">
    <w:name w:val="footer"/>
    <w:basedOn w:val="Normal"/>
    <w:link w:val="FooterChar"/>
    <w:uiPriority w:val="99"/>
    <w:unhideWhenUsed/>
    <w:rsid w:val="00A5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B47"/>
  </w:style>
  <w:style w:type="character" w:styleId="Hyperlink">
    <w:name w:val="Hyperlink"/>
    <w:basedOn w:val="DefaultParagraphFont"/>
    <w:uiPriority w:val="99"/>
    <w:unhideWhenUsed/>
    <w:rsid w:val="00772A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ren-philharmonic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WPO\warren.philharmonic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warren-philharmonic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arren.philharmonic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rren-philharmoni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Murphy</dc:creator>
  <cp:keywords/>
  <dc:description/>
  <cp:lastModifiedBy>Deb Murphy</cp:lastModifiedBy>
  <cp:revision>9</cp:revision>
  <cp:lastPrinted>2024-10-22T20:21:00Z</cp:lastPrinted>
  <dcterms:created xsi:type="dcterms:W3CDTF">2024-10-22T20:03:00Z</dcterms:created>
  <dcterms:modified xsi:type="dcterms:W3CDTF">2024-10-22T20:30:00Z</dcterms:modified>
</cp:coreProperties>
</file>